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0A" w:rsidRPr="00E4050A" w:rsidRDefault="00E4050A" w:rsidP="00E4050A">
      <w:pPr>
        <w:rPr>
          <w:rFonts w:ascii="Times New Roman" w:hAnsi="Times New Roman" w:cs="Times New Roman"/>
          <w:b/>
          <w:sz w:val="36"/>
          <w:szCs w:val="36"/>
        </w:rPr>
      </w:pPr>
      <w:r w:rsidRPr="00E4050A">
        <w:rPr>
          <w:rFonts w:ascii="Times New Roman" w:hAnsi="Times New Roman" w:cs="Times New Roman"/>
          <w:b/>
          <w:sz w:val="36"/>
          <w:szCs w:val="36"/>
        </w:rPr>
        <w:t>Memoir Writing Rubric </w:t>
      </w:r>
    </w:p>
    <w:tbl>
      <w:tblPr>
        <w:tblW w:w="13358" w:type="dxa"/>
        <w:tblCellSpacing w:w="0" w:type="dxa"/>
        <w:tblInd w:w="-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921"/>
        <w:gridCol w:w="2250"/>
        <w:gridCol w:w="2610"/>
        <w:gridCol w:w="5168"/>
      </w:tblGrid>
      <w:tr w:rsidR="00E4050A" w:rsidRPr="00E4050A" w:rsidTr="00BD1D63">
        <w:trPr>
          <w:trHeight w:val="140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pPr>
              <w:spacing w:before="100" w:beforeAutospacing="1" w:after="100" w:afterAutospacing="1" w:line="140" w:lineRule="atLeast"/>
              <w:outlineLvl w:val="0"/>
              <w:rPr>
                <w:rFonts w:ascii="Times" w:eastAsia="Times New Roman" w:hAnsi="Times" w:cs="Times New Roman"/>
                <w:b/>
                <w:bCs/>
                <w:kern w:val="36"/>
              </w:rPr>
            </w:pPr>
            <w:bookmarkStart w:id="0" w:name="table01"/>
            <w:bookmarkEnd w:id="0"/>
            <w:r w:rsidRPr="00E4050A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Criteria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pPr>
              <w:spacing w:line="140" w:lineRule="atLeast"/>
              <w:rPr>
                <w:rFonts w:ascii="Times" w:eastAsia="Times New Roman" w:hAnsi="Times" w:cs="Times New Roman"/>
              </w:rPr>
            </w:pPr>
            <w:r w:rsidRPr="00E4050A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pPr>
              <w:spacing w:line="140" w:lineRule="atLeast"/>
              <w:rPr>
                <w:rFonts w:ascii="Times" w:eastAsia="Times New Roman" w:hAnsi="Times" w:cs="Times New Roman"/>
              </w:rPr>
            </w:pPr>
            <w:r w:rsidRPr="00E4050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pPr>
              <w:spacing w:line="140" w:lineRule="atLeast"/>
              <w:rPr>
                <w:rFonts w:ascii="Times" w:eastAsia="Times New Roman" w:hAnsi="Times" w:cs="Times New Roman"/>
              </w:rPr>
            </w:pPr>
            <w:r w:rsidRPr="00E4050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pPr>
              <w:spacing w:line="140" w:lineRule="atLeast"/>
              <w:rPr>
                <w:rFonts w:ascii="Times" w:eastAsia="Times New Roman" w:hAnsi="Times" w:cs="Times New Roman"/>
              </w:rPr>
            </w:pPr>
            <w:r w:rsidRPr="00E4050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E4050A" w:rsidRPr="00E4050A" w:rsidTr="00BD1D63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r w:rsidRPr="00E4050A">
              <w:t>Memorable Moment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r w:rsidRPr="00E4050A">
              <w:t xml:space="preserve">Memoir focuses on </w:t>
            </w:r>
            <w:r>
              <w:t>four</w:t>
            </w:r>
            <w:r w:rsidRPr="00E4050A">
              <w:t xml:space="preserve"> moment</w:t>
            </w:r>
            <w:r>
              <w:t>s</w:t>
            </w:r>
            <w:r w:rsidRPr="00E4050A">
              <w:t xml:space="preserve"> that seems significant to the author’s life.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r w:rsidRPr="00E4050A">
              <w:t xml:space="preserve">Memoir focuses </w:t>
            </w:r>
            <w:r>
              <w:t xml:space="preserve">on three moments </w:t>
            </w:r>
            <w:r w:rsidRPr="00E4050A">
              <w:t>that seems kind of significant to the author’s life.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r w:rsidRPr="00E4050A">
              <w:t xml:space="preserve">Memoir focuses on </w:t>
            </w:r>
            <w:r>
              <w:t>less than three moments</w:t>
            </w:r>
            <w:r w:rsidRPr="00E4050A">
              <w:t xml:space="preserve"> that does not seem significant to the author’s life.</w:t>
            </w:r>
          </w:p>
        </w:tc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D63" w:rsidRDefault="00E4050A" w:rsidP="00E4050A">
            <w:r w:rsidRPr="00E4050A">
              <w:t xml:space="preserve">Author does not seem </w:t>
            </w:r>
          </w:p>
          <w:p w:rsidR="00BD1D63" w:rsidRDefault="00E4050A" w:rsidP="00E4050A">
            <w:r w:rsidRPr="00E4050A">
              <w:t xml:space="preserve">to be aware of the </w:t>
            </w:r>
          </w:p>
          <w:p w:rsidR="00E4050A" w:rsidRPr="00E4050A" w:rsidRDefault="00E4050A" w:rsidP="00E4050A">
            <w:proofErr w:type="gramStart"/>
            <w:r w:rsidRPr="00E4050A">
              <w:t>significance</w:t>
            </w:r>
            <w:proofErr w:type="gramEnd"/>
            <w:r w:rsidRPr="00E4050A">
              <w:t xml:space="preserve"> of the moment.</w:t>
            </w:r>
          </w:p>
        </w:tc>
      </w:tr>
      <w:tr w:rsidR="00E4050A" w:rsidRPr="00E4050A" w:rsidTr="00BD1D63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r w:rsidRPr="00E4050A">
              <w:t> </w:t>
            </w:r>
            <w:r w:rsidRPr="00E4050A">
              <w:br/>
              <w:t xml:space="preserve">Structure </w:t>
            </w:r>
            <w:r>
              <w:t>–</w:t>
            </w:r>
            <w:r w:rsidRPr="00E4050A">
              <w:t>Events</w:t>
            </w:r>
            <w:r>
              <w:t xml:space="preserve"> </w:t>
            </w:r>
            <w:r w:rsidRPr="00E4050A">
              <w:t>before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r w:rsidRPr="00E4050A">
              <w:t>Author clearly “shows” attitudes and feelings numerous times through the thoughts, action and dialogue of the characters.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r w:rsidRPr="00E4050A">
              <w:t>Author’s attitudes and feelings before are evident &amp; occur numerous times through the thoughts and actions of the character.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r w:rsidRPr="00E4050A">
              <w:t>Direct statements indicate the author’s feelings and attitudes and/or some events are not necessarily significant.</w:t>
            </w:r>
          </w:p>
        </w:tc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D63" w:rsidRDefault="00E4050A" w:rsidP="00E4050A">
            <w:r w:rsidRPr="00E4050A">
              <w:t xml:space="preserve">Memoir includes irrelevant </w:t>
            </w:r>
          </w:p>
          <w:p w:rsidR="00BD1D63" w:rsidRDefault="00E4050A" w:rsidP="00E4050A">
            <w:r w:rsidRPr="00E4050A">
              <w:t xml:space="preserve">events that cause the </w:t>
            </w:r>
          </w:p>
          <w:p w:rsidR="00BD1D63" w:rsidRDefault="00E4050A" w:rsidP="00E4050A">
            <w:r w:rsidRPr="00E4050A">
              <w:t xml:space="preserve">reader confusion in </w:t>
            </w:r>
          </w:p>
          <w:p w:rsidR="00BD1D63" w:rsidRDefault="00E4050A" w:rsidP="00E4050A">
            <w:r w:rsidRPr="00E4050A">
              <w:t>trying to determine the </w:t>
            </w:r>
          </w:p>
          <w:p w:rsidR="00E4050A" w:rsidRPr="00E4050A" w:rsidRDefault="00E4050A" w:rsidP="00E4050A">
            <w:proofErr w:type="gramStart"/>
            <w:r w:rsidRPr="00E4050A">
              <w:t>before</w:t>
            </w:r>
            <w:proofErr w:type="gramEnd"/>
            <w:r>
              <w:t xml:space="preserve"> </w:t>
            </w:r>
            <w:r w:rsidRPr="00E4050A">
              <w:t>feelings and attitudes.</w:t>
            </w:r>
          </w:p>
        </w:tc>
      </w:tr>
      <w:tr w:rsidR="00E4050A" w:rsidRPr="00E4050A" w:rsidTr="00BD1D63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r w:rsidRPr="00E4050A">
              <w:t>Structure - Events after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r w:rsidRPr="00E4050A">
              <w:t>The memoir clearly “shows” how the learning changed the author’s life.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r w:rsidRPr="00E4050A">
              <w:t>Although word choice does not always “show”, it is clear to the reader how the learning changed the author’s life.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r w:rsidRPr="00E4050A">
              <w:t>Change is evident; but is “told” to the reader through direct statements.</w:t>
            </w:r>
          </w:p>
        </w:tc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D63" w:rsidRDefault="00E4050A" w:rsidP="00E4050A">
            <w:r w:rsidRPr="00E4050A">
              <w:t xml:space="preserve">Memoir includes irrelevant </w:t>
            </w:r>
          </w:p>
          <w:p w:rsidR="00BD1D63" w:rsidRDefault="00E4050A" w:rsidP="00E4050A">
            <w:r w:rsidRPr="00E4050A">
              <w:t xml:space="preserve">events that cause confusion </w:t>
            </w:r>
          </w:p>
          <w:p w:rsidR="00BD1D63" w:rsidRDefault="00E4050A" w:rsidP="00E4050A">
            <w:r w:rsidRPr="00E4050A">
              <w:t xml:space="preserve">when noticing the change </w:t>
            </w:r>
          </w:p>
          <w:p w:rsidR="00E4050A" w:rsidRPr="00E4050A" w:rsidRDefault="00E4050A" w:rsidP="00E4050A">
            <w:proofErr w:type="gramStart"/>
            <w:r w:rsidRPr="00E4050A">
              <w:t>in</w:t>
            </w:r>
            <w:proofErr w:type="gramEnd"/>
            <w:r w:rsidRPr="00E4050A">
              <w:t xml:space="preserve"> the author’s life.</w:t>
            </w:r>
          </w:p>
        </w:tc>
      </w:tr>
      <w:tr w:rsidR="00E4050A" w:rsidRPr="00E4050A" w:rsidTr="00BD1D63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r w:rsidRPr="00E4050A">
              <w:t>Style &amp; Technique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r w:rsidRPr="00E4050A">
              <w:t>Author consistently “shows” the significance of the events through engaging details, compelling language, and a balance of action, thoughts, and dialogue.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r w:rsidRPr="00E4050A">
              <w:t>Author sometimes “shows” the significance of the events through details, compelling language, and a balance of action, thoughts, and dialogue.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r w:rsidRPr="00E4050A">
              <w:t>Author “tells” the significance of the events through direct statements.</w:t>
            </w:r>
          </w:p>
        </w:tc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D63" w:rsidRDefault="00E4050A" w:rsidP="00E4050A">
            <w:r w:rsidRPr="00E4050A">
              <w:t xml:space="preserve">No effort is made to reveal </w:t>
            </w:r>
          </w:p>
          <w:p w:rsidR="00BD1D63" w:rsidRDefault="00E4050A" w:rsidP="00E4050A">
            <w:r w:rsidRPr="00E4050A">
              <w:t xml:space="preserve">the significance of the events </w:t>
            </w:r>
          </w:p>
          <w:p w:rsidR="00E4050A" w:rsidRPr="00E4050A" w:rsidRDefault="00E4050A" w:rsidP="00E4050A">
            <w:proofErr w:type="gramStart"/>
            <w:r w:rsidRPr="00E4050A">
              <w:t>to</w:t>
            </w:r>
            <w:proofErr w:type="gramEnd"/>
            <w:r w:rsidRPr="00E4050A">
              <w:t xml:space="preserve"> the reader.</w:t>
            </w:r>
          </w:p>
        </w:tc>
      </w:tr>
      <w:tr w:rsidR="00E4050A" w:rsidRPr="00E4050A" w:rsidTr="00BD1D63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r w:rsidRPr="00E4050A">
              <w:t>Format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r w:rsidRPr="00E4050A">
              <w:t>Memoir is neatly done and published in an appropriate and attractive format and could be used as a model for others.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r w:rsidRPr="00E4050A">
              <w:t>Memoir is neatly done and published in an appropriate format.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r w:rsidRPr="00E4050A">
              <w:t>Format of memoir may or may not be appropriate. Memoir may or may not be neat.</w:t>
            </w:r>
          </w:p>
        </w:tc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D63" w:rsidRDefault="00E4050A" w:rsidP="00E4050A">
            <w:r w:rsidRPr="00E4050A">
              <w:t>Format of memoir </w:t>
            </w:r>
            <w:r>
              <w:t xml:space="preserve">is not </w:t>
            </w:r>
          </w:p>
          <w:p w:rsidR="00BD1D63" w:rsidRDefault="00E4050A" w:rsidP="00E4050A">
            <w:r>
              <w:t>appropriate </w:t>
            </w:r>
            <w:r w:rsidRPr="00E4050A">
              <w:t xml:space="preserve">and piece is </w:t>
            </w:r>
          </w:p>
          <w:p w:rsidR="00E4050A" w:rsidRPr="00E4050A" w:rsidRDefault="00E4050A" w:rsidP="00E4050A">
            <w:proofErr w:type="gramStart"/>
            <w:r w:rsidRPr="00E4050A">
              <w:t>not</w:t>
            </w:r>
            <w:proofErr w:type="gramEnd"/>
            <w:r w:rsidRPr="00E4050A">
              <w:t xml:space="preserve"> published neatly.</w:t>
            </w:r>
          </w:p>
        </w:tc>
      </w:tr>
      <w:tr w:rsidR="00E4050A" w:rsidRPr="00E4050A" w:rsidTr="00BD1D63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50A" w:rsidRPr="00E4050A" w:rsidRDefault="00E4050A" w:rsidP="00E4050A">
            <w:r>
              <w:t>Prose/Verse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50A" w:rsidRPr="00E4050A" w:rsidRDefault="00E4050A" w:rsidP="00E4050A">
            <w:r>
              <w:t>Each verse or example of prose includes the required number of lines or paragraphs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50A" w:rsidRPr="00E4050A" w:rsidRDefault="00E4050A" w:rsidP="002667EA">
            <w:r>
              <w:t>Most of the verses or examples of prose includes the required number of lines or paragraphs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50A" w:rsidRPr="00E4050A" w:rsidRDefault="00E4050A" w:rsidP="002667EA">
            <w:r>
              <w:t>A few of the verses or examples of prose includes the required number of lines or paragraphs</w:t>
            </w:r>
          </w:p>
        </w:tc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D63" w:rsidRDefault="00E4050A" w:rsidP="00E4050A">
            <w:r>
              <w:t xml:space="preserve">Most verses or examples of </w:t>
            </w:r>
          </w:p>
          <w:p w:rsidR="00BD1D63" w:rsidRDefault="00E4050A" w:rsidP="00E4050A">
            <w:r>
              <w:t xml:space="preserve">prose do not include the </w:t>
            </w:r>
          </w:p>
          <w:p w:rsidR="00BD1D63" w:rsidRDefault="00E4050A" w:rsidP="00E4050A">
            <w:r>
              <w:t xml:space="preserve">required number of lines </w:t>
            </w:r>
          </w:p>
          <w:p w:rsidR="00E4050A" w:rsidRPr="00E4050A" w:rsidRDefault="00E4050A" w:rsidP="00E4050A">
            <w:proofErr w:type="gramStart"/>
            <w:r>
              <w:t>or</w:t>
            </w:r>
            <w:proofErr w:type="gramEnd"/>
            <w:r>
              <w:t xml:space="preserve"> paragraphs.</w:t>
            </w:r>
          </w:p>
        </w:tc>
      </w:tr>
      <w:tr w:rsidR="00E4050A" w:rsidRPr="00E4050A" w:rsidTr="00BD1D63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r w:rsidRPr="00E4050A">
              <w:lastRenderedPageBreak/>
              <w:t>Conventions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r w:rsidRPr="00E4050A">
              <w:t>Memoir is error-free.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r w:rsidRPr="00E4050A">
              <w:t>Memoir contains minimal mistakes that do not interfere with meaning.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50A" w:rsidRPr="00E4050A" w:rsidRDefault="00E4050A" w:rsidP="00E4050A">
            <w:r>
              <w:t>Numerous </w:t>
            </w:r>
            <w:r w:rsidRPr="00E4050A">
              <w:t>minor errors often make</w:t>
            </w:r>
            <w:r>
              <w:t xml:space="preserve"> </w:t>
            </w:r>
            <w:r w:rsidRPr="00E4050A">
              <w:t>memoir difficult to read.</w:t>
            </w:r>
          </w:p>
        </w:tc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D63" w:rsidRDefault="00E4050A" w:rsidP="00E4050A">
            <w:r w:rsidRPr="00E4050A">
              <w:t xml:space="preserve">Many errors in spelling, </w:t>
            </w:r>
          </w:p>
          <w:p w:rsidR="00BD1D63" w:rsidRDefault="00E4050A" w:rsidP="00E4050A">
            <w:r w:rsidRPr="00E4050A">
              <w:t xml:space="preserve">capitalization, and </w:t>
            </w:r>
          </w:p>
          <w:p w:rsidR="00BD1D63" w:rsidRDefault="00E4050A" w:rsidP="00E4050A">
            <w:r w:rsidRPr="00E4050A">
              <w:t xml:space="preserve">punctuation often </w:t>
            </w:r>
          </w:p>
          <w:p w:rsidR="00E4050A" w:rsidRPr="00E4050A" w:rsidRDefault="00E4050A" w:rsidP="00E4050A">
            <w:proofErr w:type="gramStart"/>
            <w:r w:rsidRPr="00E4050A">
              <w:t>interfere</w:t>
            </w:r>
            <w:proofErr w:type="gramEnd"/>
            <w:r w:rsidRPr="00E4050A">
              <w:t xml:space="preserve"> with meaning.</w:t>
            </w:r>
          </w:p>
        </w:tc>
      </w:tr>
    </w:tbl>
    <w:p w:rsidR="00E4050A" w:rsidRPr="00E4050A" w:rsidRDefault="00E4050A" w:rsidP="00E4050A">
      <w:r w:rsidRPr="00E4050A">
        <w:t> </w:t>
      </w:r>
      <w:r w:rsidRPr="00E4050A">
        <w:br/>
      </w:r>
    </w:p>
    <w:p w:rsidR="00E4050A" w:rsidRPr="00E4050A" w:rsidRDefault="00E4050A" w:rsidP="00E4050A">
      <w:r w:rsidRPr="00E4050A">
        <w:t>Name___________________________________________</w:t>
      </w:r>
      <w:proofErr w:type="gramStart"/>
      <w:r w:rsidRPr="00E4050A">
        <w:t>  Score</w:t>
      </w:r>
      <w:proofErr w:type="gramEnd"/>
      <w:r w:rsidRPr="00E4050A">
        <w:t>__________________ </w:t>
      </w:r>
    </w:p>
    <w:p w:rsidR="00E4050A" w:rsidRPr="00E4050A" w:rsidRDefault="00E4050A" w:rsidP="00E4050A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E4050A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Comments:</w:t>
      </w:r>
      <w:bookmarkStart w:id="1" w:name="_GoBack"/>
      <w:bookmarkEnd w:id="1"/>
    </w:p>
    <w:p w:rsidR="00882576" w:rsidRDefault="00882576"/>
    <w:sectPr w:rsidR="00882576" w:rsidSect="00BD1D63"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0A"/>
    <w:rsid w:val="004A1C71"/>
    <w:rsid w:val="00882576"/>
    <w:rsid w:val="00BD1D63"/>
    <w:rsid w:val="00E04193"/>
    <w:rsid w:val="00E4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C6B1856-6A47-44BD-9EC4-30474310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050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50A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405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4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Pennington School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Pennington School</dc:creator>
  <cp:keywords/>
  <dc:description/>
  <cp:lastModifiedBy>Lisa Fitzpatrick</cp:lastModifiedBy>
  <cp:revision>2</cp:revision>
  <dcterms:created xsi:type="dcterms:W3CDTF">2016-04-25T17:27:00Z</dcterms:created>
  <dcterms:modified xsi:type="dcterms:W3CDTF">2016-04-25T17:27:00Z</dcterms:modified>
</cp:coreProperties>
</file>